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200"/>
      </w:pPr>
      <w:r>
        <w:rPr>
          <w:rFonts w:ascii="JetBrains Mono" w:cs="JetBrains Mono" w:eastAsia="JetBrains Mono" w:hAnsi="JetBrains Mono"/>
          <w:b/>
          <w:bCs/>
          <w:color w:val="5B47E0"/>
          <w:spacing w:val="40"/>
          <w:sz w:val="18"/>
          <w:szCs w:val="18"/>
        </w:rPr>
        <w:t xml:space="preserve">UX COMPANION</w:t>
      </w:r>
    </w:p>
    <w:p>
      <w:pPr>
        <w:spacing w:after="0" w:before="60"/>
      </w:pPr>
      <w:r>
        <w:rPr>
          <w:rFonts w:ascii="JetBrains Mono" w:cs="JetBrains Mono" w:eastAsia="JetBrains Mono" w:hAnsi="JetBrains Mono"/>
          <w:color w:val="808080"/>
          <w:sz w:val="16"/>
          <w:szCs w:val="16"/>
        </w:rPr>
        <w:t xml:space="preserve">Careers Toolkit · 02</w:t>
      </w:r>
    </w:p>
    <w:p>
      <w:pPr>
        <w:spacing w:after="240" w:before="720"/>
      </w:pPr>
      <w:r>
        <w:rPr>
          <w:rFonts w:ascii="Inter" w:cs="Inter" w:eastAsia="Inter" w:hAnsi="Inter"/>
          <w:b/>
          <w:bCs/>
          <w:color w:val="1A1A1A"/>
          <w:sz w:val="56"/>
          <w:szCs w:val="56"/>
        </w:rPr>
        <w:t xml:space="preserve">UX Portfolio</w:t>
      </w:r>
    </w:p>
    <w:p>
      <w:pPr>
        <w:spacing w:after="0" w:before="0"/>
      </w:pPr>
      <w:r>
        <w:rPr>
          <w:rFonts w:ascii="Inter" w:cs="Inter" w:eastAsia="Inter" w:hAnsi="Inter"/>
          <w:b/>
          <w:bCs/>
          <w:color w:val="1A1A1A"/>
          <w:sz w:val="56"/>
          <w:szCs w:val="56"/>
        </w:rPr>
        <w:t xml:space="preserve">Checklist</w:t>
      </w:r>
    </w:p>
    <w:p>
      <w:pPr>
        <w:spacing w:after="0" w:before="600" w:line="380"/>
      </w:pPr>
      <w:r>
        <w:rPr>
          <w:rFonts w:ascii="Inter" w:cs="Inter" w:eastAsia="Inter" w:hAnsi="Inter"/>
          <w:color w:val="595959"/>
          <w:sz w:val="26"/>
          <w:szCs w:val="26"/>
        </w:rPr>
        <w:t xml:space="preserve">35 checks across five categories. Run this before sending the portfolio to recruiters. Mapped against the actual reasons hiring managers reject portfolios in 2026.</w:t>
      </w:r>
    </w:p>
    <w:p>
      <w:pPr>
        <w:spacing w:after="0" w:before="1600"/>
      </w:pPr>
      <w:r>
        <w:rPr>
          <w:rFonts w:ascii="Inter" w:cs="Inter" w:eastAsia="Inter" w:hAnsi="Inter"/>
          <w:b/>
          <w:bCs/>
          <w:color w:val="1A1A1A"/>
          <w:sz w:val="24"/>
          <w:szCs w:val="24"/>
        </w:rPr>
        <w:t xml:space="preserve">Jamie Pow</w:t>
      </w:r>
    </w:p>
    <w:p>
      <w:r>
        <w:rPr>
          <w:rFonts w:ascii="Inter" w:cs="Inter" w:eastAsia="Inter" w:hAnsi="Inter"/>
          <w:color w:val="595959"/>
          <w:sz w:val="20"/>
          <w:szCs w:val="20"/>
        </w:rPr>
        <w:t xml:space="preserve">Building UX Companion</w:t>
      </w:r>
    </w:p>
    <w:p>
      <w:pPr>
        <w:spacing w:after="0" w:before="60"/>
      </w:pPr>
      <w:r>
        <w:rPr>
          <w:rFonts w:ascii="JetBrains Mono" w:cs="JetBrains Mono" w:eastAsia="JetBrains Mono" w:hAnsi="JetBrains Mono"/>
          <w:color w:val="5B47E0"/>
          <w:sz w:val="20"/>
          <w:szCs w:val="20"/>
        </w:rPr>
        <w:t xml:space="preserve">uxcompanion.co.uk</w:t>
      </w:r>
    </w:p>
    <w:p>
      <w:r>
        <w:br w:type="pag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HOW TO USE</w:t>
      </w:r>
    </w:p>
    <w:p>
      <w:pPr>
        <w:pStyle w:val="Heading1"/>
        <w:spacing w:after="240" w:before="0"/>
      </w:pPr>
      <w:r>
        <w:rPr>
          <w:rFonts w:ascii="Inter" w:cs="Inter" w:eastAsia="Inter" w:hAnsi="Inter"/>
          <w:b/>
          <w:bCs/>
          <w:color w:val="1A1A1A"/>
          <w:sz w:val="40"/>
          <w:szCs w:val="40"/>
        </w:rPr>
        <w:t xml:space="preserve">Self-review before publishing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Walk the portfolio end to end with this in hand. Tick what passes. Anything that doesn't tick honestly is a fix to make before sending to recruiters. Most portfolios fail two to three categories on first review; expect to revise.</w:t>
      </w:r>
    </w:p>
    <w:p>
      <w:pPr>
        <w:spacing w:after="120" w:before="0" w:line="320"/>
      </w:pPr>
      <w:r>
        <w:rPr>
          <w:rFonts w:ascii="Inter" w:cs="Inter" w:eastAsia="Inter" w:hAnsi="Inter"/>
          <w:color w:val="595959"/>
          <w:sz w:val="22"/>
          <w:szCs w:val="22"/>
        </w:rPr>
        <w:t xml:space="preserve">This is the printable version of the interactive checklist at uxcompanion.co.uk/ux-portfolio-checklist. Use whichever format you'll actually run with.</w:t>
      </w:r>
    </w:p>
    <w:p>
      <w:pPr>
        <w:pBdr>
          <w:bottom w:val="single" w:color="EDEDEF" w:sz="4" w:space="1"/>
        </w:pBdr>
        <w:spacing w:after="240" w:before="240"/>
      </w:pPr>
      <w:r>
        <w:t xml:space="preserve"/>
      </w:r>
    </w:p>
    <w:p>
      <w:pPr>
        <w:spacing w:after="0" w:before="480"/>
      </w:pPr>
      <w:r>
        <w:rPr>
          <w:rFonts w:ascii="JetBrains Mono" w:cs="JetBrains Mono" w:eastAsia="JetBrains Mono" w:hAnsi="JetBrains Mono"/>
          <w:b/>
          <w:bCs/>
          <w:color w:val="808080"/>
          <w:sz w:val="18"/>
          <w:szCs w:val="18"/>
        </w:rPr>
        <w:t xml:space="preserve">01</w:t>
      </w:r>
    </w:p>
    <w:p>
      <w:pPr>
        <w:pStyle w:val="Heading2"/>
        <w:spacing w:after="160" w:before="400"/>
      </w:pPr>
      <w:r>
        <w:rPr>
          <w:rFonts w:ascii="Inter" w:cs="Inter" w:eastAsia="Inter" w:hAnsi="Inter"/>
          <w:b/>
          <w:bCs/>
          <w:color w:val="1A1A1A"/>
          <w:sz w:val="28"/>
          <w:szCs w:val="28"/>
        </w:rPr>
        <w:t xml:space="preserve">Homepage</w:t>
      </w:r>
    </w:p>
    <w:p>
      <w:pPr>
        <w:spacing w:after="200" w:before="0" w:line="320"/>
      </w:pPr>
      <w:r>
        <w:rPr>
          <w:rFonts w:ascii="Inter" w:cs="Inter" w:eastAsia="Inter" w:hAnsi="Inter"/>
          <w:color w:val="595959"/>
          <w:sz w:val="22"/>
          <w:szCs w:val="22"/>
        </w:rPr>
        <w:t xml:space="preserve">The 10-second screen. Recruiters decide whether to open a case study based almost entirely on this.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Name, current title, location visible above the fold.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One-line positioning paragraph stating what you specialise in.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Three to five case study cards with specific titles (not 'Project 1').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Each case study card shows the company or sector, even if anonymised.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Contact route visible without scrolling (email or contact link).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LinkedIn link works and matches the portfolio bio.</w:t>
      </w:r>
    </w:p>
    <w:p>
      <w:pPr>
        <w:spacing w:after="0" w:before="480"/>
      </w:pPr>
      <w:r>
        <w:rPr>
          <w:rFonts w:ascii="JetBrains Mono" w:cs="JetBrains Mono" w:eastAsia="JetBrains Mono" w:hAnsi="JetBrains Mono"/>
          <w:b/>
          <w:bCs/>
          <w:color w:val="808080"/>
          <w:sz w:val="18"/>
          <w:szCs w:val="18"/>
        </w:rPr>
        <w:t xml:space="preserve">02</w:t>
      </w:r>
    </w:p>
    <w:p>
      <w:pPr>
        <w:pStyle w:val="Heading2"/>
        <w:spacing w:after="160" w:before="400"/>
      </w:pPr>
      <w:r>
        <w:rPr>
          <w:rFonts w:ascii="Inter" w:cs="Inter" w:eastAsia="Inter" w:hAnsi="Inter"/>
          <w:b/>
          <w:bCs/>
          <w:color w:val="1A1A1A"/>
          <w:sz w:val="28"/>
          <w:szCs w:val="28"/>
        </w:rPr>
        <w:t xml:space="preserve">Case studies</w:t>
      </w:r>
    </w:p>
    <w:p>
      <w:pPr>
        <w:spacing w:after="200" w:before="0" w:line="320"/>
      </w:pPr>
      <w:r>
        <w:rPr>
          <w:rFonts w:ascii="Inter" w:cs="Inter" w:eastAsia="Inter" w:hAnsi="Inter"/>
          <w:color w:val="595959"/>
          <w:sz w:val="22"/>
          <w:szCs w:val="22"/>
        </w:rPr>
        <w:t xml:space="preserve">Where the offer is actually won. Each case study should pass the structure check independently.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Each case study opens with the problem and the outcome in one paragraph.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Your specific role is named (what you owned vs contributed to).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Two or three real decisions are named with options and trade-offs.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Research is summarised by insight, not by listing methods.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Final designs are annotated with rationale, not just descriptions.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Outcome is honest: numbers if you have them, qualitative if not.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Each case study includes a reflection on what you would do differently.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Case studies are not identical templates copied across projects.</w:t>
      </w:r>
    </w:p>
    <w:p>
      <w:pPr>
        <w:spacing w:after="0" w:before="480"/>
      </w:pPr>
      <w:r>
        <w:rPr>
          <w:rFonts w:ascii="JetBrains Mono" w:cs="JetBrains Mono" w:eastAsia="JetBrains Mono" w:hAnsi="JetBrains Mono"/>
          <w:b/>
          <w:bCs/>
          <w:color w:val="808080"/>
          <w:sz w:val="18"/>
          <w:szCs w:val="18"/>
        </w:rPr>
        <w:t xml:space="preserve">03</w:t>
      </w:r>
    </w:p>
    <w:p>
      <w:pPr>
        <w:pStyle w:val="Heading2"/>
        <w:spacing w:after="160" w:before="400"/>
      </w:pPr>
      <w:r>
        <w:rPr>
          <w:rFonts w:ascii="Inter" w:cs="Inter" w:eastAsia="Inter" w:hAnsi="Inter"/>
          <w:b/>
          <w:bCs/>
          <w:color w:val="1A1A1A"/>
          <w:sz w:val="28"/>
          <w:szCs w:val="28"/>
        </w:rPr>
        <w:t xml:space="preserve">Presentation</w:t>
      </w:r>
    </w:p>
    <w:p>
      <w:pPr>
        <w:spacing w:after="200" w:before="0" w:line="320"/>
      </w:pPr>
      <w:r>
        <w:rPr>
          <w:rFonts w:ascii="Inter" w:cs="Inter" w:eastAsia="Inter" w:hAnsi="Inter"/>
          <w:color w:val="595959"/>
          <w:sz w:val="22"/>
          <w:szCs w:val="22"/>
        </w:rPr>
        <w:t xml:space="preserve">The craft layer. Subtle but heavily weighted in the first impression.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Body text is 16-18px with 1.5-1.75 line height.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Maximum line length around 65-75 characters for prose.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One typeface, no more than two weights.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Screenshots are compressed (WebP or AVIF) and sized to display dimensions.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Hero images load within 2.5 seconds (LCP under 2.5s).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No parallax, drag-to-reveal, or heavy animation competing with content.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Page contrast meets WCAG 2.2 AA (test with the contrast checker).</w:t>
      </w:r>
    </w:p>
    <w:p>
      <w:pPr>
        <w:spacing w:after="0" w:before="480"/>
      </w:pPr>
      <w:r>
        <w:rPr>
          <w:rFonts w:ascii="JetBrains Mono" w:cs="JetBrains Mono" w:eastAsia="JetBrains Mono" w:hAnsi="JetBrains Mono"/>
          <w:b/>
          <w:bCs/>
          <w:color w:val="808080"/>
          <w:sz w:val="18"/>
          <w:szCs w:val="18"/>
        </w:rPr>
        <w:t xml:space="preserve">04</w:t>
      </w:r>
    </w:p>
    <w:p>
      <w:pPr>
        <w:pStyle w:val="Heading2"/>
        <w:spacing w:after="160" w:before="400"/>
      </w:pPr>
      <w:r>
        <w:rPr>
          <w:rFonts w:ascii="Inter" w:cs="Inter" w:eastAsia="Inter" w:hAnsi="Inter"/>
          <w:b/>
          <w:bCs/>
          <w:color w:val="1A1A1A"/>
          <w:sz w:val="28"/>
          <w:szCs w:val="28"/>
        </w:rPr>
        <w:t xml:space="preserve">Mobile responsiveness</w:t>
      </w:r>
    </w:p>
    <w:p>
      <w:pPr>
        <w:spacing w:after="200" w:before="0" w:line="320"/>
      </w:pPr>
      <w:r>
        <w:rPr>
          <w:rFonts w:ascii="Inter" w:cs="Inter" w:eastAsia="Inter" w:hAnsi="Inter"/>
          <w:color w:val="595959"/>
          <w:sz w:val="22"/>
          <w:szCs w:val="22"/>
        </w:rPr>
        <w:t xml:space="preserve">Recruiters increasingly screen on phones. A portfolio that breaks below 600px gets closed.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Single-column layout below 720px.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Body text remains 16px or larger on mobile.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Hero images do not overflow horizontally.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Navigation collapses to a hamburger or compressed inline format.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Case studies are readable end-to-end on a phone.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Tap targets meet 24x24 CSS pixel minimum (WCAG 2.5.8).</w:t>
      </w:r>
    </w:p>
    <w:p>
      <w:pPr>
        <w:spacing w:after="0" w:before="480"/>
      </w:pPr>
      <w:r>
        <w:rPr>
          <w:rFonts w:ascii="JetBrains Mono" w:cs="JetBrains Mono" w:eastAsia="JetBrains Mono" w:hAnsi="JetBrains Mono"/>
          <w:b/>
          <w:bCs/>
          <w:color w:val="808080"/>
          <w:sz w:val="18"/>
          <w:szCs w:val="18"/>
        </w:rPr>
        <w:t xml:space="preserve">05</w:t>
      </w:r>
    </w:p>
    <w:p>
      <w:pPr>
        <w:pStyle w:val="Heading2"/>
        <w:spacing w:after="160" w:before="400"/>
      </w:pPr>
      <w:r>
        <w:rPr>
          <w:rFonts w:ascii="Inter" w:cs="Inter" w:eastAsia="Inter" w:hAnsi="Inter"/>
          <w:b/>
          <w:bCs/>
          <w:color w:val="1A1A1A"/>
          <w:sz w:val="28"/>
          <w:szCs w:val="28"/>
        </w:rPr>
        <w:t xml:space="preserve">Technical hygiene</w:t>
      </w:r>
    </w:p>
    <w:p>
      <w:pPr>
        <w:spacing w:after="200" w:before="0" w:line="320"/>
      </w:pPr>
      <w:r>
        <w:rPr>
          <w:rFonts w:ascii="Inter" w:cs="Inter" w:eastAsia="Inter" w:hAnsi="Inter"/>
          <w:color w:val="595959"/>
          <w:sz w:val="22"/>
          <w:szCs w:val="22"/>
        </w:rPr>
        <w:t xml:space="preserve">Easy to miss, embarrassing when caught.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Custom domain (not a free subdomain) for senior portfolios.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SSL certificate is valid (lock icon shows in browser).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All internal and external links work; no 404s.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Page titles are specific and descriptive (not 'Home', 'Portfolio').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Meta descriptions and Open Graph tags set for sharing.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CV is downloadable as PDF with a sensible filename.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No exposed editing tools or 'edit page' buttons.</w:t>
      </w:r>
    </w:p>
    <w:p>
      <w:pPr>
        <w:spacing w:after="100" w:before="0" w:line="320"/>
        <w:ind w:left="480" w:hanging="360"/>
      </w:pPr>
      <w:r>
        <w:rPr>
          <w:rFonts w:ascii="Inter" w:cs="Inter" w:eastAsia="Inter" w:hAnsi="Inter"/>
          <w:b/>
          <w:bCs/>
          <w:color w:val="5B47E0"/>
          <w:sz w:val="24"/>
          <w:szCs w:val="24"/>
        </w:rPr>
        <w:t xml:space="preserve">☐  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Spellcheck pass complete; no typos on the homepage or first case study.</w:t>
      </w:r>
    </w:p>
    <w:p>
      <w:r>
        <w:br w:type="pag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AFTER THE REVIEW</w:t>
      </w:r>
    </w:p>
    <w:p>
      <w:pPr>
        <w:pStyle w:val="Heading1"/>
        <w:spacing w:after="240" w:before="0"/>
      </w:pPr>
      <w:r>
        <w:rPr>
          <w:rFonts w:ascii="Inter" w:cs="Inter" w:eastAsia="Inter" w:hAnsi="Inter"/>
          <w:b/>
          <w:bCs/>
          <w:color w:val="1A1A1A"/>
          <w:sz w:val="40"/>
          <w:szCs w:val="40"/>
        </w:rPr>
        <w:t xml:space="preserve">If items are unchecked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Don't send the portfolio yet. Most rejections happen on issues that are cheap to fix; spending one evening on the unchecked items materially shifts the interview hit rate.</w:t>
      </w:r>
    </w:p>
    <w:p>
      <w:pPr>
        <w:spacing w:after="120" w:before="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Common patterns of unchecked items:</w:t>
      </w:r>
    </w:p>
    <w:p>
      <w:pPr>
        <w:spacing w:after="120" w:before="8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• Mobile responsiveness is the highest-frequency missing category — one evening to fix in any modern site builder.</w:t>
      </w:r>
    </w:p>
    <w:p>
      <w:pPr>
        <w:spacing w:after="120" w:before="8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• Case studies with no decisions named — usually a rewrite, not a redesign. The decision micro-template in the UX Case Study Template Pack solves this.</w:t>
      </w:r>
    </w:p>
    <w:p>
      <w:pPr>
        <w:spacing w:after="120" w:before="8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• Tools list without context — restructure CV bullets to outcomes, not responsibilities.</w:t>
      </w:r>
    </w:p>
    <w:p>
      <w:pPr>
        <w:pBdr>
          <w:bottom w:val="single" w:color="EDEDEF" w:sz="4" w:space="1"/>
        </w:pBdr>
        <w:spacing w:after="240" w:before="240"/>
      </w:pPr>
      <w:r>
        <w:t xml:space="preserv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READ TOGETHER</w:t>
      </w:r>
    </w:p>
    <w:p>
      <w:pPr>
        <w:pStyle w:val="Heading2"/>
        <w:spacing w:after="160" w:before="400"/>
      </w:pPr>
      <w:r>
        <w:rPr>
          <w:rFonts w:ascii="Inter" w:cs="Inter" w:eastAsia="Inter" w:hAnsi="Inter"/>
          <w:b/>
          <w:bCs/>
          <w:color w:val="1A1A1A"/>
          <w:sz w:val="28"/>
          <w:szCs w:val="28"/>
        </w:rPr>
        <w:t xml:space="preserve">Companion pieces</w:t>
      </w:r>
    </w:p>
    <w:p>
      <w:pPr>
        <w:spacing w:after="120" w:before="8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uxcompanion.co.uk/ux-portfolio-guide — the pillar reference covering structure, projects, recruiter behaviour.</w:t>
      </w:r>
    </w:p>
    <w:p>
      <w:pPr>
        <w:spacing w:after="120" w:before="8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uxcompanion.co.uk/ux-case-study-template — the case study structure inside each portfolio project.</w:t>
      </w:r>
    </w:p>
    <w:p>
      <w:pPr>
        <w:spacing w:after="120" w:before="8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uxcompanion.co.uk/ux-cv-mistakes — the CV that earns the portfolio click.</w:t>
      </w:r>
    </w:p>
    <w:p>
      <w:pPr>
        <w:spacing w:after="120" w:before="8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uxcompanion.co.uk/ux-interview-questions — what happens after the portfolio gets you the interview.</w:t>
      </w:r>
    </w:p>
    <w:p>
      <w:pPr>
        <w:pBdr>
          <w:bottom w:val="single" w:color="EDEDEF" w:sz="4" w:space="1"/>
        </w:pBdr>
        <w:spacing w:after="240" w:before="240"/>
      </w:pPr>
      <w:r>
        <w:t xml:space="preserve"/>
      </w:r>
    </w:p>
    <w:p>
      <w:pPr>
        <w:spacing w:after="0" w:before="240"/>
      </w:pPr>
      <w:r>
        <w:rPr>
          <w:rFonts w:ascii="Inter" w:cs="Inter" w:eastAsia="Inter" w:hAnsi="Inter"/>
          <w:i/>
          <w:iCs/>
          <w:color w:val="808080"/>
          <w:sz w:val="18"/>
          <w:szCs w:val="18"/>
        </w:rPr>
        <w:t xml:space="preserve">© 2026 UX Companion. Free to use, share and adapt. Attribution appreciated, not required.</w:t>
      </w:r>
    </w:p>
    <w:sectPr>
      <w:headerReference w:type="default" r:id="rId7"/>
      <w:footerReference w:type="default" r:id="rId8"/>
      <w:pgSz w:w="12240" w:h="15840" w:orient="portrait"/>
      <w:pgMar w:top="1800" w:right="1440" w:bottom="18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JetBrains Mono" w:cs="JetBrains Mono" w:eastAsia="JetBrains Mono" w:hAnsi="JetBrains Mono"/>
        <w:color w:val="808080"/>
        <w:sz w:val="16"/>
        <w:szCs w:val="16"/>
      </w:rPr>
      <w:t xml:space="preserve">uxcompanion.co.uk / ux-portfolio-checklist</w:t>
    </w:r>
    <w:r>
      <w:t xml:space="preserve">	</w:t>
    </w:r>
    <w:r>
      <w:rPr>
        <w:rFonts w:ascii="Inter" w:cs="Inter" w:eastAsia="Inter" w:hAnsi="Inter"/>
        <w:color w:val="808080"/>
        <w:sz w:val="18"/>
        <w:szCs w:val="18"/>
      </w:rPr>
      <w:t xml:space="preserve">Page </w:t>
    </w:r>
    <w:r>
      <w:rPr>
        <w:rFonts w:ascii="Inter" w:cs="Inter" w:eastAsia="Inter" w:hAnsi="Inter"/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JetBrains Mono" w:cs="JetBrains Mono" w:eastAsia="JetBrains Mono" w:hAnsi="JetBrains Mono"/>
        <w:b/>
        <w:bCs/>
        <w:color w:val="808080"/>
        <w:spacing w:val="40"/>
        <w:sz w:val="16"/>
        <w:szCs w:val="16"/>
      </w:rPr>
      <w:t xml:space="preserve">UX COMPANION</w:t>
    </w:r>
    <w:r>
      <w:t xml:space="preserve">	</w:t>
    </w:r>
    <w:r>
      <w:rPr>
        <w:rFonts w:ascii="Inter" w:cs="Inter" w:eastAsia="Inter" w:hAnsi="Inter"/>
        <w:i/>
        <w:iCs/>
        <w:color w:val="808080"/>
        <w:sz w:val="18"/>
        <w:szCs w:val="18"/>
      </w:rPr>
      <w:t xml:space="preserve">UX Portfolio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Inter" w:cs="Inter" w:eastAsia="Inter" w:hAnsi="Inter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60" w:before="400"/>
      <w:outlineLvl w:val="1"/>
    </w:pPr>
    <w:rPr>
      <w:rFonts w:ascii="Inter" w:cs="Inter" w:eastAsia="Inter" w:hAnsi="Inter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 Portfolio Checklist</dc:title>
  <dc:creator>Jamie Pow</dc:creator>
  <cp:lastModifiedBy>Un-named</cp:lastModifiedBy>
  <cp:revision>1</cp:revision>
  <dcterms:created xsi:type="dcterms:W3CDTF">2026-05-23T19:42:27.213Z</dcterms:created>
  <dcterms:modified xsi:type="dcterms:W3CDTF">2026-05-23T19:42:27.213Z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